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E88B" w14:textId="77777777" w:rsidR="00D90A55" w:rsidRPr="00F02CC1" w:rsidRDefault="00D90A55" w:rsidP="00FD2DCA">
      <w:pPr>
        <w:jc w:val="center"/>
        <w:rPr>
          <w:rFonts w:asciiTheme="majorHAnsi" w:hAnsiTheme="majorHAnsi"/>
          <w:b/>
          <w:sz w:val="27"/>
          <w:szCs w:val="27"/>
          <w:u w:val="single"/>
          <w:lang w:val="en-US"/>
        </w:rPr>
      </w:pPr>
      <w:bookmarkStart w:id="0" w:name="_GoBack"/>
      <w:bookmarkEnd w:id="0"/>
      <w:r w:rsidRPr="00F02CC1">
        <w:rPr>
          <w:rFonts w:asciiTheme="majorHAnsi" w:hAnsiTheme="majorHAnsi"/>
          <w:b/>
          <w:sz w:val="27"/>
          <w:szCs w:val="27"/>
          <w:u w:val="single"/>
          <w:lang w:val="en-US" w:bidi="en-US"/>
        </w:rPr>
        <w:t>PUBLICITY AND VISIBILITY GUIDELINES FOR THE BULGARIAN DEVELOPMENT AID</w:t>
      </w:r>
    </w:p>
    <w:p w14:paraId="7BB2E087" w14:textId="77777777" w:rsidR="00AB5405" w:rsidRPr="00F02CC1" w:rsidRDefault="00AB5405" w:rsidP="00AB5405">
      <w:pPr>
        <w:jc w:val="center"/>
        <w:rPr>
          <w:rFonts w:asciiTheme="majorHAnsi" w:hAnsiTheme="majorHAnsi"/>
          <w:sz w:val="27"/>
          <w:szCs w:val="27"/>
          <w:lang w:val="en-US"/>
        </w:rPr>
      </w:pPr>
    </w:p>
    <w:p w14:paraId="185C988D" w14:textId="2F994255" w:rsidR="00863F79" w:rsidRPr="00F02CC1" w:rsidRDefault="002328F5" w:rsidP="009D41EC">
      <w:pPr>
        <w:pStyle w:val="ListParagraph"/>
        <w:numPr>
          <w:ilvl w:val="0"/>
          <w:numId w:val="5"/>
        </w:numPr>
        <w:jc w:val="both"/>
        <w:rPr>
          <w:rFonts w:asciiTheme="majorHAnsi" w:hAnsiTheme="majorHAnsi" w:cs="TimesNewRoman,Bold"/>
          <w:bCs/>
          <w:color w:val="000000"/>
          <w:sz w:val="27"/>
          <w:szCs w:val="27"/>
        </w:rPr>
      </w:pPr>
      <w:r w:rsidRPr="00F02CC1">
        <w:rPr>
          <w:rFonts w:asciiTheme="majorHAnsi" w:hAnsiTheme="majorHAnsi"/>
          <w:b/>
          <w:sz w:val="27"/>
          <w:szCs w:val="27"/>
          <w:lang w:val="en-US" w:bidi="en-US"/>
        </w:rPr>
        <w:t xml:space="preserve">The information materials </w:t>
      </w:r>
      <w:r w:rsidRPr="00F02CC1">
        <w:rPr>
          <w:rFonts w:asciiTheme="majorHAnsi" w:hAnsiTheme="majorHAnsi"/>
          <w:sz w:val="27"/>
          <w:szCs w:val="27"/>
          <w:lang w:val="en-US" w:bidi="en-US"/>
        </w:rPr>
        <w:t xml:space="preserve">used in the implementation of the communication plan for development projects funded by </w:t>
      </w:r>
      <w:r w:rsidRPr="00F02CC1">
        <w:rPr>
          <w:rFonts w:asciiTheme="majorHAnsi" w:hAnsiTheme="majorHAnsi"/>
          <w:b/>
          <w:sz w:val="27"/>
          <w:szCs w:val="27"/>
          <w:lang w:val="en-US" w:bidi="en-US"/>
        </w:rPr>
        <w:t>the Bulgarian Development Aid</w:t>
      </w:r>
      <w:r w:rsidRPr="00F02CC1">
        <w:rPr>
          <w:rFonts w:asciiTheme="majorHAnsi" w:hAnsiTheme="majorHAnsi"/>
          <w:sz w:val="27"/>
          <w:szCs w:val="27"/>
          <w:lang w:val="en-US" w:bidi="en-US"/>
        </w:rPr>
        <w:t xml:space="preserve"> shall contain </w:t>
      </w:r>
      <w:r w:rsidRPr="00F02CC1">
        <w:rPr>
          <w:rFonts w:asciiTheme="majorHAnsi" w:hAnsiTheme="majorHAnsi"/>
          <w:b/>
          <w:i/>
          <w:sz w:val="27"/>
          <w:szCs w:val="27"/>
          <w:lang w:val="en-US" w:bidi="en-US"/>
        </w:rPr>
        <w:t>the following visual elements</w:t>
      </w:r>
      <w:r w:rsidRPr="00F02CC1">
        <w:rPr>
          <w:rFonts w:asciiTheme="majorHAnsi" w:hAnsiTheme="majorHAnsi"/>
          <w:sz w:val="27"/>
          <w:szCs w:val="27"/>
          <w:lang w:val="en-US" w:bidi="en-US"/>
        </w:rPr>
        <w:t>:</w:t>
      </w:r>
    </w:p>
    <w:p w14:paraId="2592936B" w14:textId="77777777" w:rsidR="00F02CC1" w:rsidRPr="00F02CC1" w:rsidRDefault="00F02CC1" w:rsidP="00F02CC1">
      <w:pPr>
        <w:pStyle w:val="ListParagraph"/>
        <w:ind w:left="360"/>
        <w:jc w:val="both"/>
        <w:rPr>
          <w:rFonts w:asciiTheme="majorHAnsi" w:hAnsiTheme="majorHAnsi" w:cs="TimesNewRoman,Bold"/>
          <w:bCs/>
          <w:color w:val="000000"/>
          <w:sz w:val="27"/>
          <w:szCs w:val="27"/>
        </w:rPr>
      </w:pPr>
    </w:p>
    <w:p w14:paraId="6244F025" w14:textId="6F194317" w:rsidR="00D90A55" w:rsidRPr="00F02CC1" w:rsidRDefault="00936261" w:rsidP="00E655BE">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The logo of the Bulgarian Development Aid</w:t>
      </w:r>
      <w:r w:rsidR="00F02CC1" w:rsidRPr="00F02CC1">
        <w:rPr>
          <w:rFonts w:asciiTheme="majorHAnsi" w:hAnsiTheme="majorHAnsi"/>
          <w:bCs/>
          <w:sz w:val="27"/>
          <w:szCs w:val="27"/>
          <w:vertAlign w:val="superscript"/>
          <w:lang w:bidi="en-US"/>
        </w:rPr>
        <w:footnoteReference w:id="1"/>
      </w:r>
      <w:r w:rsidR="00F02CC1" w:rsidRPr="00F02CC1">
        <w:rPr>
          <w:rFonts w:asciiTheme="majorHAnsi" w:hAnsiTheme="majorHAnsi"/>
          <w:bCs/>
          <w:sz w:val="27"/>
          <w:szCs w:val="27"/>
          <w:lang w:bidi="en-US"/>
        </w:rPr>
        <w:t>;</w:t>
      </w:r>
      <w:r w:rsidR="00F02CC1" w:rsidRPr="00F02CC1">
        <w:rPr>
          <w:rFonts w:asciiTheme="majorHAnsi" w:hAnsiTheme="majorHAnsi"/>
          <w:bCs/>
          <w:sz w:val="27"/>
          <w:szCs w:val="27"/>
          <w:lang w:val="en-US" w:bidi="en-US"/>
        </w:rPr>
        <w:t xml:space="preserve"> </w:t>
      </w:r>
      <w:r w:rsidRPr="00F02CC1">
        <w:rPr>
          <w:rFonts w:asciiTheme="majorHAnsi" w:hAnsiTheme="majorHAnsi"/>
          <w:sz w:val="27"/>
          <w:szCs w:val="27"/>
          <w:lang w:val="en-US" w:bidi="en-US"/>
        </w:rPr>
        <w:t xml:space="preserve">the flag of the partner country or the logo of the beneficiary implementing the project; text in the official language of the partner country rendering the meaning of the following Bulgarian/English wording: </w:t>
      </w:r>
      <w:r w:rsidR="009C5698" w:rsidRPr="00F02CC1">
        <w:rPr>
          <w:rFonts w:asciiTheme="majorHAnsi" w:hAnsiTheme="majorHAnsi" w:cs="TimesNewRoman"/>
          <w:b/>
          <w:i/>
          <w:color w:val="000000"/>
          <w:sz w:val="27"/>
          <w:szCs w:val="27"/>
        </w:rPr>
        <w:t>Проект /име на проекта/ се финансира със средства по Българската помощ за развитие /</w:t>
      </w:r>
      <w:r w:rsidR="009C5698" w:rsidRPr="00F02CC1">
        <w:rPr>
          <w:rFonts w:asciiTheme="majorHAnsi" w:hAnsiTheme="majorHAnsi"/>
          <w:b/>
          <w:i/>
          <w:sz w:val="27"/>
          <w:szCs w:val="27"/>
          <w:lang w:val="en-US" w:bidi="en-US"/>
        </w:rPr>
        <w:t>The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(or, in case the project title has already been stated in the material concerned, the following wording may be used: </w:t>
      </w:r>
      <w:r w:rsidRPr="00F02CC1">
        <w:rPr>
          <w:rFonts w:asciiTheme="majorHAnsi" w:hAnsiTheme="majorHAnsi"/>
          <w:b/>
          <w:sz w:val="27"/>
          <w:szCs w:val="27"/>
          <w:lang w:val="en-US" w:bidi="en-US"/>
        </w:rPr>
        <w:t>‘</w:t>
      </w:r>
      <w:r w:rsidR="009C5698" w:rsidRPr="00F02CC1">
        <w:rPr>
          <w:rFonts w:asciiTheme="majorHAnsi" w:hAnsiTheme="majorHAnsi" w:cs="TimesNewRoman"/>
          <w:b/>
          <w:i/>
          <w:color w:val="000000"/>
          <w:sz w:val="27"/>
          <w:szCs w:val="27"/>
        </w:rPr>
        <w:t xml:space="preserve">Този проект е финансиран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sz w:val="27"/>
          <w:szCs w:val="27"/>
          <w:lang w:val="en-US" w:bidi="en-US"/>
        </w:rPr>
        <w:t>This project is funded by the Bulgarian Development Aid’</w:t>
      </w:r>
      <w:r w:rsidRPr="00F02CC1">
        <w:rPr>
          <w:rFonts w:asciiTheme="majorHAnsi" w:hAnsiTheme="majorHAnsi"/>
          <w:sz w:val="27"/>
          <w:szCs w:val="27"/>
          <w:lang w:val="en-US" w:bidi="en-US"/>
        </w:rPr>
        <w:t xml:space="preserve">); in case the information materials target an audience speaking a language other than the official language of the partner country, this text may be written in English or, if needed, in the language of the target audience, provided that it shares the same language which is different from the official language of the partner country. </w:t>
      </w:r>
    </w:p>
    <w:p w14:paraId="1DEEE969" w14:textId="77777777" w:rsidR="00F02CC1" w:rsidRPr="00F02CC1" w:rsidRDefault="00F02CC1" w:rsidP="00F02CC1">
      <w:pPr>
        <w:pStyle w:val="ListParagraph"/>
        <w:tabs>
          <w:tab w:val="left" w:pos="180"/>
        </w:tabs>
        <w:ind w:left="1440"/>
        <w:jc w:val="both"/>
        <w:rPr>
          <w:rFonts w:asciiTheme="majorHAnsi" w:hAnsiTheme="majorHAnsi" w:cs="TimesNewRoman,Bold"/>
          <w:bCs/>
          <w:color w:val="000000"/>
          <w:sz w:val="27"/>
          <w:szCs w:val="27"/>
        </w:rPr>
      </w:pPr>
    </w:p>
    <w:p w14:paraId="09BD9E6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the project is co-funded and/or simultaneously implemented by another donor and/or international organisation, the requisite elements listed in Item 1.1. shall be accordingly adapted to the publicity rules of the co-funding organisation but may not be omitted. </w:t>
      </w:r>
    </w:p>
    <w:p w14:paraId="39091F23" w14:textId="77777777" w:rsidR="009C5698" w:rsidRPr="00F02CC1" w:rsidRDefault="009C5698" w:rsidP="009C5698">
      <w:pPr>
        <w:tabs>
          <w:tab w:val="left" w:pos="180"/>
        </w:tabs>
        <w:jc w:val="both"/>
        <w:rPr>
          <w:rFonts w:asciiTheme="majorHAnsi" w:hAnsiTheme="majorHAnsi" w:cs="TimesNewRoman,Bold"/>
          <w:bCs/>
          <w:color w:val="000000"/>
          <w:sz w:val="27"/>
          <w:szCs w:val="27"/>
        </w:rPr>
      </w:pPr>
    </w:p>
    <w:p w14:paraId="4A736D0D" w14:textId="77777777" w:rsidR="00977B05" w:rsidRPr="00F02CC1" w:rsidRDefault="00977B05" w:rsidP="00FD2DCA">
      <w:pPr>
        <w:pStyle w:val="ListParagraph"/>
        <w:numPr>
          <w:ilvl w:val="1"/>
          <w:numId w:val="7"/>
        </w:numPr>
        <w:tabs>
          <w:tab w:val="left" w:pos="180"/>
        </w:tabs>
        <w:ind w:left="1440" w:hanging="1080"/>
        <w:jc w:val="both"/>
        <w:rPr>
          <w:rFonts w:asciiTheme="majorHAnsi" w:hAnsiTheme="majorHAnsi" w:cs="TimesNewRoman,Bold"/>
          <w:bCs/>
          <w:color w:val="000000"/>
          <w:sz w:val="27"/>
          <w:szCs w:val="27"/>
        </w:rPr>
      </w:pPr>
      <w:r w:rsidRPr="00F02CC1">
        <w:rPr>
          <w:rFonts w:asciiTheme="majorHAnsi" w:hAnsiTheme="majorHAnsi"/>
          <w:sz w:val="27"/>
          <w:szCs w:val="27"/>
          <w:lang w:val="en-US" w:bidi="en-US"/>
        </w:rPr>
        <w:t xml:space="preserve">In case of publications, research papers, handbooks, information websites and other materials presenting sociological research, </w:t>
      </w:r>
      <w:r w:rsidRPr="00F02CC1">
        <w:rPr>
          <w:rFonts w:asciiTheme="majorHAnsi" w:hAnsiTheme="majorHAnsi"/>
          <w:sz w:val="27"/>
          <w:szCs w:val="27"/>
          <w:lang w:val="en-US" w:bidi="en-US"/>
        </w:rPr>
        <w:lastRenderedPageBreak/>
        <w:t xml:space="preserve">statistics, analyses, etc. which represent an assessment and/or could potentially influence the audience in a way other than informing it by presenting facts, the following disclaimer shall be included: </w:t>
      </w:r>
    </w:p>
    <w:tbl>
      <w:tblPr>
        <w:tblStyle w:val="TableGrid"/>
        <w:tblW w:w="0" w:type="auto"/>
        <w:tblInd w:w="1413" w:type="dxa"/>
        <w:tblLook w:val="04A0" w:firstRow="1" w:lastRow="0" w:firstColumn="1" w:lastColumn="0" w:noHBand="0" w:noVBand="1"/>
      </w:tblPr>
      <w:tblGrid>
        <w:gridCol w:w="3976"/>
        <w:gridCol w:w="4007"/>
      </w:tblGrid>
      <w:tr w:rsidR="009C5698" w:rsidRPr="00F02CC1" w14:paraId="6E368A44" w14:textId="77777777" w:rsidTr="00F02CC1">
        <w:tc>
          <w:tcPr>
            <w:tcW w:w="3976" w:type="dxa"/>
          </w:tcPr>
          <w:p w14:paraId="3E2C774A" w14:textId="29D3006B" w:rsidR="009C5698" w:rsidRPr="00F02CC1" w:rsidRDefault="009C5698" w:rsidP="00F02CC1">
            <w:pPr>
              <w:pStyle w:val="ListParagraph"/>
              <w:ind w:left="0"/>
              <w:rPr>
                <w:rFonts w:asciiTheme="majorHAnsi" w:hAnsiTheme="majorHAnsi"/>
                <w:i/>
                <w:sz w:val="27"/>
                <w:szCs w:val="27"/>
                <w:lang w:val="ru-RU" w:bidi="en-US"/>
              </w:rPr>
            </w:pPr>
            <w:r w:rsidRPr="00F02CC1">
              <w:rPr>
                <w:rFonts w:asciiTheme="majorHAnsi" w:hAnsiTheme="majorHAnsi"/>
                <w:i/>
                <w:sz w:val="27"/>
                <w:szCs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изпълнителите на проекта /име на организацията изпълнител/. При никакви обстоятелства материалите (в съответната публикация</w:t>
            </w:r>
            <w:r w:rsidRPr="00F02CC1">
              <w:rPr>
                <w:rFonts w:asciiTheme="majorHAnsi" w:hAnsiTheme="majorHAnsi"/>
                <w:i/>
                <w:sz w:val="27"/>
                <w:szCs w:val="27"/>
                <w:lang w:val="ru-RU"/>
              </w:rPr>
              <w:t xml:space="preserve"> </w:t>
            </w:r>
            <w:r w:rsidRPr="00F02CC1">
              <w:rPr>
                <w:rFonts w:asciiTheme="majorHAnsi" w:hAnsiTheme="majorHAnsi"/>
                <w:i/>
                <w:sz w:val="27"/>
                <w:szCs w:val="27"/>
              </w:rPr>
              <w:t>/материал) не могат да се разглеждат като отразяващи позицията на Република България и Българската помощ за развитие.</w:t>
            </w:r>
          </w:p>
        </w:tc>
        <w:tc>
          <w:tcPr>
            <w:tcW w:w="4007" w:type="dxa"/>
          </w:tcPr>
          <w:p w14:paraId="4AE92B7F" w14:textId="0771F0D7" w:rsidR="009C5698" w:rsidRPr="00F02CC1" w:rsidRDefault="009C5698" w:rsidP="00F02CC1">
            <w:pPr>
              <w:jc w:val="right"/>
              <w:rPr>
                <w:rFonts w:asciiTheme="majorHAnsi" w:hAnsiTheme="majorHAnsi" w:cs="TimesNewRoman,Bold"/>
                <w:b/>
                <w:bCs/>
                <w:color w:val="000000"/>
                <w:sz w:val="27"/>
                <w:szCs w:val="27"/>
              </w:rPr>
            </w:pPr>
            <w:r w:rsidRPr="00F02CC1">
              <w:rPr>
                <w:rFonts w:asciiTheme="majorHAnsi" w:hAnsiTheme="majorHAnsi"/>
                <w:i/>
                <w:sz w:val="27"/>
                <w:szCs w:val="27"/>
                <w:lang w:val="en-US" w:bidi="en-US"/>
              </w:rPr>
              <w:t>This publication (or other type of material) has been produced with the financial assistance of the Bulgarian Development Aid. The contents of this publication are the sole responsibility of / name of the author/contractor/implementing partner/international organisation/ and can in no way be taken to reflect the views of the Republic of Bulgaria and the Bulgarian Development Aid.’</w:t>
            </w:r>
          </w:p>
        </w:tc>
      </w:tr>
    </w:tbl>
    <w:p w14:paraId="448D6FE9" w14:textId="77777777" w:rsidR="009C5698" w:rsidRPr="00F02CC1" w:rsidRDefault="009C5698" w:rsidP="009C5698">
      <w:pPr>
        <w:jc w:val="both"/>
        <w:rPr>
          <w:rFonts w:asciiTheme="majorHAnsi" w:hAnsiTheme="majorHAnsi" w:cs="TimesNewRoman,Bold"/>
          <w:b/>
          <w:bCs/>
          <w:color w:val="000000"/>
          <w:sz w:val="27"/>
          <w:szCs w:val="27"/>
          <w:lang w:val="en-US"/>
        </w:rPr>
      </w:pPr>
    </w:p>
    <w:p w14:paraId="10D1C980" w14:textId="51170AB9" w:rsidR="00D90A55" w:rsidRPr="00F02CC1" w:rsidRDefault="00D90A55" w:rsidP="00212999">
      <w:pPr>
        <w:pStyle w:val="ListParagraph"/>
        <w:numPr>
          <w:ilvl w:val="0"/>
          <w:numId w:val="5"/>
        </w:numPr>
        <w:jc w:val="both"/>
        <w:rPr>
          <w:rFonts w:asciiTheme="majorHAnsi" w:hAnsiTheme="majorHAnsi" w:cs="TimesNewRoman,Bold"/>
          <w:b/>
          <w:bCs/>
          <w:color w:val="000000"/>
          <w:sz w:val="27"/>
          <w:szCs w:val="27"/>
          <w:lang w:val="en-US"/>
        </w:rPr>
      </w:pPr>
      <w:r w:rsidRPr="00F02CC1">
        <w:rPr>
          <w:rFonts w:asciiTheme="majorHAnsi" w:hAnsiTheme="majorHAnsi"/>
          <w:b/>
          <w:sz w:val="27"/>
          <w:szCs w:val="27"/>
          <w:lang w:val="en-US" w:bidi="en-US"/>
        </w:rPr>
        <w:t>Printed information materials</w:t>
      </w:r>
    </w:p>
    <w:p w14:paraId="5B2BEB3F" w14:textId="77777777"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lang w:val="en-US"/>
        </w:rPr>
      </w:pPr>
      <w:r w:rsidRPr="00F02CC1">
        <w:rPr>
          <w:rFonts w:asciiTheme="majorHAnsi" w:hAnsiTheme="majorHAnsi"/>
          <w:b/>
          <w:i/>
          <w:sz w:val="27"/>
          <w:szCs w:val="27"/>
          <w:lang w:val="en-US" w:bidi="en-US"/>
        </w:rPr>
        <w:t>Brochures, flyers, leaflets, posters, newsletters, diplomas and training certificates, attendance lists, folders, writing pads, notebooks, flipcharts, etc.</w:t>
      </w:r>
      <w:r w:rsidRPr="00F02CC1">
        <w:rPr>
          <w:rFonts w:asciiTheme="majorHAnsi" w:hAnsiTheme="majorHAnsi"/>
          <w:sz w:val="27"/>
          <w:szCs w:val="27"/>
          <w:lang w:val="en-US" w:bidi="en-US"/>
        </w:rPr>
        <w:t xml:space="preserve"> shall include the logo of the Bulgarian Development Aid and the text detailed above, adapted to the specifics of the target audience;</w:t>
      </w:r>
    </w:p>
    <w:p w14:paraId="3EECAF1F" w14:textId="4CC5F2CE"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 xml:space="preserve">Banners, billboards, etc. </w:t>
      </w:r>
      <w:r w:rsidRPr="00F02CC1">
        <w:rPr>
          <w:rFonts w:asciiTheme="majorHAnsi" w:hAnsiTheme="majorHAnsi"/>
          <w:sz w:val="27"/>
          <w:szCs w:val="27"/>
          <w:lang w:val="en-US" w:bidi="en-US"/>
        </w:rPr>
        <w:t>shall contain all the compulsory visual elements, including the logo of the Bulgarian Development Aid. The beneficiary's logo and name may also be added. The beneficiary shall be allowed to also put up banners, billboards, etc. (for instance on the premises of institutions implementing projects funded by the Bulgarian Development Aid or using the outcomes thereof). They shall be put up in the rooms where project events take place, such as workshops, conferences, training, meetings, etc.;</w:t>
      </w:r>
    </w:p>
    <w:p w14:paraId="19070CEF" w14:textId="63DC616A" w:rsidR="00857AAC" w:rsidRPr="00F02CC1" w:rsidRDefault="00857AAC" w:rsidP="00FD2DCA">
      <w:pPr>
        <w:pStyle w:val="ListParagraph"/>
        <w:numPr>
          <w:ilvl w:val="1"/>
          <w:numId w:val="5"/>
        </w:numPr>
        <w:ind w:left="1512" w:hanging="1152"/>
        <w:jc w:val="both"/>
        <w:rPr>
          <w:rFonts w:asciiTheme="majorHAnsi" w:hAnsiTheme="majorHAnsi" w:cs="TimesNewRoman,BoldItalic"/>
          <w:b/>
          <w:bCs/>
          <w:i/>
          <w:iCs/>
          <w:color w:val="000000"/>
          <w:sz w:val="27"/>
          <w:szCs w:val="27"/>
        </w:rPr>
      </w:pPr>
      <w:r w:rsidRPr="00F02CC1">
        <w:rPr>
          <w:rFonts w:asciiTheme="majorHAnsi" w:hAnsiTheme="majorHAnsi"/>
          <w:b/>
          <w:i/>
          <w:sz w:val="27"/>
          <w:szCs w:val="27"/>
          <w:lang w:val="en-US" w:bidi="en-US"/>
        </w:rPr>
        <w:t>Small-size promotional and advertising materials (pens, USB stic</w:t>
      </w:r>
      <w:r w:rsidR="00BA0556">
        <w:rPr>
          <w:rFonts w:asciiTheme="majorHAnsi" w:hAnsiTheme="majorHAnsi"/>
          <w:b/>
          <w:i/>
          <w:sz w:val="27"/>
          <w:szCs w:val="27"/>
          <w:lang w:val="en-US" w:bidi="en-US"/>
        </w:rPr>
        <w:t>ks, keychains, badges,</w:t>
      </w:r>
      <w:r w:rsidRPr="00F02CC1">
        <w:rPr>
          <w:rFonts w:asciiTheme="majorHAnsi" w:hAnsiTheme="majorHAnsi"/>
          <w:b/>
          <w:i/>
          <w:sz w:val="27"/>
          <w:szCs w:val="27"/>
          <w:lang w:val="en-US" w:bidi="en-US"/>
        </w:rPr>
        <w:t xml:space="preserve"> etc.)</w:t>
      </w:r>
      <w:r w:rsidRPr="00F02CC1">
        <w:rPr>
          <w:rFonts w:asciiTheme="majorHAnsi" w:hAnsiTheme="majorHAnsi"/>
          <w:sz w:val="27"/>
          <w:szCs w:val="27"/>
          <w:lang w:val="en-US" w:bidi="en-US"/>
        </w:rPr>
        <w:t xml:space="preserve">: given their small printable area, these shall contain the following compulsory visual elements: the </w:t>
      </w:r>
      <w:r w:rsidRPr="00F02CC1">
        <w:rPr>
          <w:rFonts w:asciiTheme="majorHAnsi" w:hAnsiTheme="majorHAnsi"/>
          <w:sz w:val="27"/>
          <w:szCs w:val="27"/>
          <w:lang w:val="en-US" w:bidi="en-US"/>
        </w:rPr>
        <w:lastRenderedPageBreak/>
        <w:t>words ‘Bulgarian Development Aid’ and the logo in a language matching the target audience;</w:t>
      </w:r>
    </w:p>
    <w:p w14:paraId="3E87EA0B" w14:textId="7C0349B9" w:rsidR="00857AAC" w:rsidRPr="00F02CC1" w:rsidRDefault="00857AAC" w:rsidP="00FD2DCA">
      <w:pPr>
        <w:pStyle w:val="ListParagraph"/>
        <w:numPr>
          <w:ilvl w:val="1"/>
          <w:numId w:val="5"/>
        </w:numPr>
        <w:ind w:left="1512" w:hanging="1152"/>
        <w:jc w:val="both"/>
        <w:rPr>
          <w:rFonts w:asciiTheme="majorHAnsi" w:hAnsiTheme="majorHAnsi" w:cs="TimesNewRoman"/>
          <w:color w:val="000000"/>
          <w:sz w:val="27"/>
          <w:szCs w:val="27"/>
        </w:rPr>
      </w:pPr>
      <w:r w:rsidRPr="00F02CC1">
        <w:rPr>
          <w:rFonts w:asciiTheme="majorHAnsi" w:hAnsiTheme="majorHAnsi"/>
          <w:b/>
          <w:i/>
          <w:sz w:val="27"/>
          <w:szCs w:val="27"/>
          <w:lang w:val="en-US" w:bidi="en-US"/>
        </w:rPr>
        <w:t>Information boards</w:t>
      </w:r>
      <w:r w:rsidRPr="00F02CC1">
        <w:rPr>
          <w:rFonts w:asciiTheme="majorHAnsi" w:hAnsiTheme="majorHAnsi"/>
          <w:sz w:val="27"/>
          <w:szCs w:val="27"/>
          <w:lang w:val="en-US" w:bidi="en-US"/>
        </w:rPr>
        <w:t xml:space="preserve">: information boards shall contain all compulsory visual elements, and the text shall be written in the official language of the partner country and in English. If technically possible and provided that space is available, information boards shall preferably contain the logo of the Bulgarian Development Aid, along with, if possible, the logo or national flag of the project beneficiary. </w:t>
      </w:r>
    </w:p>
    <w:p w14:paraId="25303B57" w14:textId="77777777" w:rsidR="00F02CC1" w:rsidRPr="00F02CC1" w:rsidRDefault="00F02CC1" w:rsidP="00F02CC1">
      <w:pPr>
        <w:ind w:left="360"/>
        <w:jc w:val="both"/>
        <w:rPr>
          <w:rFonts w:asciiTheme="majorHAnsi" w:hAnsiTheme="majorHAnsi" w:cs="TimesNewRoman"/>
          <w:color w:val="000000"/>
          <w:sz w:val="27"/>
          <w:szCs w:val="27"/>
        </w:rPr>
      </w:pPr>
    </w:p>
    <w:p w14:paraId="1951481F" w14:textId="5988F536"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 xml:space="preserve">Public events: </w:t>
      </w:r>
      <w:r w:rsidRPr="00F02CC1">
        <w:rPr>
          <w:rFonts w:asciiTheme="majorHAnsi" w:hAnsiTheme="majorHAnsi"/>
          <w:sz w:val="27"/>
          <w:szCs w:val="27"/>
          <w:lang w:val="en-US" w:bidi="en-US"/>
        </w:rPr>
        <w:t>Hosts of awareness and training events (such as workshops, conferences, working meetings, info days, etc.) related to the implementation of development projects funded by the Bulgarian Development Aid shall explicitly communicate that the project concerned is funded by the Bulgarian Development Aid by using the above information and publicity elements. They may do so by putting up banners featuring the logo of the Bulgarian Development Aid in the rooms where the event concerned takes place.</w:t>
      </w:r>
    </w:p>
    <w:p w14:paraId="5E487F89" w14:textId="73452FFA" w:rsidR="00D90A55" w:rsidRPr="00F02CC1" w:rsidRDefault="00D90A55" w:rsidP="00FD2DCA">
      <w:pPr>
        <w:ind w:left="360"/>
        <w:jc w:val="both"/>
        <w:rPr>
          <w:rFonts w:asciiTheme="majorHAnsi" w:hAnsiTheme="majorHAnsi"/>
          <w:sz w:val="27"/>
          <w:szCs w:val="27"/>
          <w:lang w:val="en-US" w:bidi="en-US"/>
        </w:rPr>
      </w:pPr>
      <w:r w:rsidRPr="00F02CC1">
        <w:rPr>
          <w:rFonts w:asciiTheme="majorHAnsi" w:hAnsiTheme="majorHAnsi"/>
          <w:sz w:val="27"/>
          <w:szCs w:val="27"/>
          <w:lang w:val="en-US" w:bidi="en-US"/>
        </w:rPr>
        <w:t>All documents, publications, advertising and information materials related to the event shall meet the visualisation requirements of these Guidelines (including press releases, certificates of participation, advertisement and information strips, multimedia presentations, posters, etc.).</w:t>
      </w:r>
    </w:p>
    <w:p w14:paraId="404E817B" w14:textId="77777777" w:rsidR="00F02CC1" w:rsidRPr="00F02CC1" w:rsidRDefault="00F02CC1" w:rsidP="00FD2DCA">
      <w:pPr>
        <w:ind w:left="360"/>
        <w:jc w:val="both"/>
        <w:rPr>
          <w:rFonts w:asciiTheme="majorHAnsi" w:hAnsiTheme="majorHAnsi" w:cs="TimesNewRoman"/>
          <w:color w:val="000000"/>
          <w:sz w:val="27"/>
          <w:szCs w:val="27"/>
        </w:rPr>
      </w:pPr>
    </w:p>
    <w:p w14:paraId="3D698C05" w14:textId="1ECA28AC" w:rsidR="00D90A55" w:rsidRPr="00F02CC1" w:rsidRDefault="00D90A55" w:rsidP="00FD2DCA">
      <w:pPr>
        <w:pStyle w:val="ListParagraph"/>
        <w:numPr>
          <w:ilvl w:val="0"/>
          <w:numId w:val="5"/>
        </w:numPr>
        <w:jc w:val="both"/>
        <w:rPr>
          <w:rFonts w:asciiTheme="majorHAnsi" w:hAnsiTheme="majorHAnsi" w:cs="TimesNewRoman"/>
          <w:color w:val="000000"/>
          <w:sz w:val="27"/>
          <w:szCs w:val="27"/>
        </w:rPr>
      </w:pPr>
      <w:r w:rsidRPr="00F02CC1">
        <w:rPr>
          <w:rFonts w:asciiTheme="majorHAnsi" w:hAnsiTheme="majorHAnsi"/>
          <w:b/>
          <w:sz w:val="27"/>
          <w:szCs w:val="27"/>
          <w:lang w:val="en-US" w:bidi="en-US"/>
        </w:rPr>
        <w:t>Articles and interviews:</w:t>
      </w:r>
      <w:r w:rsidRPr="00F02CC1">
        <w:rPr>
          <w:rFonts w:asciiTheme="majorHAnsi" w:hAnsiTheme="majorHAnsi"/>
          <w:sz w:val="27"/>
          <w:szCs w:val="27"/>
          <w:lang w:val="en-US" w:bidi="en-US"/>
        </w:rPr>
        <w:t xml:space="preserve"> Any public appearances, articles and interviews with representatives of the beneficiary that are related to the project must state the role of the Bulgarian Development Aid.</w:t>
      </w:r>
    </w:p>
    <w:p w14:paraId="4C8711EB" w14:textId="77777777" w:rsidR="00F02CC1" w:rsidRPr="00F02CC1" w:rsidRDefault="00F02CC1" w:rsidP="00F02CC1">
      <w:pPr>
        <w:pStyle w:val="ListParagraph"/>
        <w:ind w:left="360"/>
        <w:jc w:val="both"/>
        <w:rPr>
          <w:rFonts w:asciiTheme="majorHAnsi" w:hAnsiTheme="majorHAnsi" w:cs="TimesNewRoman"/>
          <w:color w:val="000000"/>
          <w:sz w:val="27"/>
          <w:szCs w:val="27"/>
        </w:rPr>
      </w:pPr>
    </w:p>
    <w:p w14:paraId="0963FE19" w14:textId="74C7507D"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Paid publications and broadcasts</w:t>
      </w:r>
      <w:r w:rsidRPr="00F02CC1">
        <w:rPr>
          <w:rFonts w:asciiTheme="majorHAnsi" w:hAnsiTheme="majorHAnsi"/>
          <w:sz w:val="27"/>
          <w:szCs w:val="27"/>
          <w:lang w:val="en-US" w:bidi="en-US"/>
        </w:rPr>
        <w:t xml:space="preserve"> (advertisement strips and spots, captions, reports, videos, PR materials, etc.) shall feature the words: </w:t>
      </w:r>
      <w:r w:rsidR="00A108BE" w:rsidRPr="00F02CC1">
        <w:rPr>
          <w:rFonts w:asciiTheme="majorHAnsi" w:hAnsiTheme="majorHAnsi"/>
          <w:b/>
          <w:i/>
          <w:sz w:val="27"/>
          <w:szCs w:val="27"/>
          <w:lang w:val="en-US" w:bidi="en-US"/>
        </w:rPr>
        <w:t>‘</w:t>
      </w:r>
      <w:r w:rsidR="00A108BE" w:rsidRPr="00F02CC1">
        <w:rPr>
          <w:rFonts w:asciiTheme="majorHAnsi" w:hAnsiTheme="majorHAnsi" w:cs="TimesNewRoman"/>
          <w:b/>
          <w:i/>
          <w:color w:val="000000"/>
          <w:sz w:val="27"/>
          <w:szCs w:val="27"/>
        </w:rPr>
        <w:t>Проект /име на проекта/ се финансира със средства по Бъл</w:t>
      </w:r>
      <w:r w:rsidR="00596A59" w:rsidRPr="00F02CC1">
        <w:rPr>
          <w:rFonts w:asciiTheme="majorHAnsi" w:hAnsiTheme="majorHAnsi" w:cs="TimesNewRoman"/>
          <w:b/>
          <w:i/>
          <w:color w:val="000000"/>
          <w:sz w:val="27"/>
          <w:szCs w:val="27"/>
        </w:rPr>
        <w:t>г</w:t>
      </w:r>
      <w:r w:rsidR="00A108BE" w:rsidRPr="00F02CC1">
        <w:rPr>
          <w:rFonts w:asciiTheme="majorHAnsi" w:hAnsiTheme="majorHAnsi" w:cs="TimesNewRoman"/>
          <w:b/>
          <w:i/>
          <w:color w:val="000000"/>
          <w:sz w:val="27"/>
          <w:szCs w:val="27"/>
        </w:rPr>
        <w:t xml:space="preserve">арската помощ за развитие / </w:t>
      </w:r>
      <w:r w:rsidR="00A108BE" w:rsidRPr="00F02CC1">
        <w:rPr>
          <w:rFonts w:asciiTheme="majorHAnsi" w:hAnsiTheme="majorHAnsi"/>
          <w:b/>
          <w:i/>
          <w:sz w:val="27"/>
          <w:szCs w:val="27"/>
          <w:lang w:val="en-US" w:bidi="en-US"/>
        </w:rPr>
        <w:t>The project / Project Title/</w:t>
      </w:r>
      <w:r w:rsidRPr="00F02CC1">
        <w:rPr>
          <w:rFonts w:asciiTheme="majorHAnsi" w:hAnsiTheme="majorHAnsi"/>
          <w:b/>
          <w:i/>
          <w:sz w:val="27"/>
          <w:szCs w:val="27"/>
          <w:lang w:val="en-US" w:bidi="en-US"/>
        </w:rPr>
        <w:t xml:space="preserve"> is funded by the Bulgarian Development Aid’</w:t>
      </w:r>
      <w:r w:rsidRPr="00F02CC1">
        <w:rPr>
          <w:rFonts w:asciiTheme="majorHAnsi" w:hAnsiTheme="majorHAnsi"/>
          <w:sz w:val="27"/>
          <w:szCs w:val="27"/>
          <w:lang w:val="en-US" w:bidi="en-US"/>
        </w:rPr>
        <w:t xml:space="preserve"> and the logo of the Bulgarian Development Aid as compulsory visual elements, adapted to the specifics of the target audience.</w:t>
      </w:r>
    </w:p>
    <w:p w14:paraId="1D67CFBC" w14:textId="77777777" w:rsidR="00F02CC1" w:rsidRPr="00F02CC1" w:rsidRDefault="00F02CC1" w:rsidP="00F02CC1">
      <w:pPr>
        <w:pStyle w:val="ListParagraph"/>
        <w:ind w:left="360"/>
        <w:jc w:val="both"/>
        <w:rPr>
          <w:rFonts w:asciiTheme="majorHAnsi" w:hAnsiTheme="majorHAnsi" w:cs="TimesNewRoman,Bold"/>
          <w:b/>
          <w:bCs/>
          <w:color w:val="000000"/>
          <w:sz w:val="27"/>
          <w:szCs w:val="27"/>
        </w:rPr>
      </w:pPr>
    </w:p>
    <w:p w14:paraId="1666283C"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Internet</w:t>
      </w:r>
    </w:p>
    <w:p w14:paraId="4C2E8E87" w14:textId="329930BF" w:rsidR="00C905F3" w:rsidRPr="00F02CC1" w:rsidRDefault="00D90A55" w:rsidP="00FD2DCA">
      <w:pPr>
        <w:tabs>
          <w:tab w:val="left" w:pos="450"/>
        </w:tabs>
        <w:ind w:left="360"/>
        <w:jc w:val="both"/>
        <w:rPr>
          <w:rFonts w:asciiTheme="majorHAnsi" w:hAnsiTheme="majorHAnsi"/>
          <w:sz w:val="27"/>
          <w:szCs w:val="27"/>
          <w:lang w:val="en-US" w:bidi="en-US"/>
        </w:rPr>
      </w:pPr>
      <w:r w:rsidRPr="00F02CC1">
        <w:rPr>
          <w:rFonts w:asciiTheme="majorHAnsi" w:hAnsiTheme="majorHAnsi"/>
          <w:sz w:val="27"/>
          <w:szCs w:val="27"/>
          <w:lang w:val="en-US" w:bidi="en-US"/>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Pr="00F02CC1">
        <w:rPr>
          <w:rFonts w:asciiTheme="majorHAnsi" w:hAnsiTheme="majorHAnsi"/>
          <w:b/>
          <w:i/>
          <w:sz w:val="27"/>
          <w:szCs w:val="27"/>
          <w:lang w:val="en-US" w:bidi="en-US"/>
        </w:rPr>
        <w:t>The</w:t>
      </w:r>
      <w:r w:rsidR="009C5698" w:rsidRPr="00F02CC1">
        <w:rPr>
          <w:rFonts w:asciiTheme="majorHAnsi" w:hAnsiTheme="majorHAnsi"/>
          <w:b/>
          <w:i/>
          <w:sz w:val="27"/>
          <w:szCs w:val="27"/>
          <w:lang w:val="en-US" w:bidi="en-US"/>
        </w:rPr>
        <w:t xml:space="preserve"> project / Project Title /</w:t>
      </w:r>
      <w:r w:rsidRPr="00F02CC1">
        <w:rPr>
          <w:rFonts w:asciiTheme="majorHAnsi" w:hAnsiTheme="majorHAnsi"/>
          <w:b/>
          <w:i/>
          <w:sz w:val="27"/>
          <w:szCs w:val="27"/>
          <w:lang w:val="en-US" w:bidi="en-US"/>
        </w:rPr>
        <w:t xml:space="preserve"> is funded by the Bulgarian Development Aid’, </w:t>
      </w:r>
      <w:r w:rsidRPr="00F02CC1">
        <w:rPr>
          <w:rFonts w:asciiTheme="majorHAnsi" w:hAnsiTheme="majorHAnsi"/>
          <w:sz w:val="27"/>
          <w:szCs w:val="27"/>
          <w:lang w:val="en-US" w:bidi="en-US"/>
        </w:rPr>
        <w:t xml:space="preserve">adapted to the specifics of the communication channel and the audience, and shall, if possible, also </w:t>
      </w:r>
      <w:r w:rsidRPr="00F02CC1">
        <w:rPr>
          <w:rFonts w:asciiTheme="majorHAnsi" w:hAnsiTheme="majorHAnsi"/>
          <w:sz w:val="27"/>
          <w:szCs w:val="27"/>
          <w:lang w:val="en-US" w:bidi="en-US"/>
        </w:rPr>
        <w:lastRenderedPageBreak/>
        <w:t>feature the logo of the Bulgarian Development Aid (the flag of the Republic of Bulgaria) and the flag of the partner country.</w:t>
      </w:r>
    </w:p>
    <w:p w14:paraId="39EFD3DF" w14:textId="77777777" w:rsidR="00F02CC1" w:rsidRPr="00F02CC1" w:rsidRDefault="00F02CC1" w:rsidP="00FD2DCA">
      <w:pPr>
        <w:tabs>
          <w:tab w:val="left" w:pos="450"/>
        </w:tabs>
        <w:ind w:left="360"/>
        <w:jc w:val="both"/>
        <w:rPr>
          <w:rFonts w:asciiTheme="majorHAnsi" w:hAnsiTheme="majorHAnsi" w:cs="TimesNewRoman"/>
          <w:color w:val="000000"/>
          <w:sz w:val="27"/>
          <w:szCs w:val="27"/>
        </w:rPr>
      </w:pPr>
    </w:p>
    <w:p w14:paraId="3117A15B" w14:textId="77777777" w:rsidR="00D90A55" w:rsidRPr="00F02CC1" w:rsidRDefault="00D90A55" w:rsidP="00FD2DCA">
      <w:pPr>
        <w:pStyle w:val="ListParagraph"/>
        <w:numPr>
          <w:ilvl w:val="0"/>
          <w:numId w:val="5"/>
        </w:numPr>
        <w:jc w:val="both"/>
        <w:rPr>
          <w:rFonts w:asciiTheme="majorHAnsi" w:hAnsiTheme="majorHAnsi" w:cs="TimesNewRoman,Bold"/>
          <w:b/>
          <w:bCs/>
          <w:color w:val="000000"/>
          <w:sz w:val="27"/>
          <w:szCs w:val="27"/>
        </w:rPr>
      </w:pPr>
      <w:r w:rsidRPr="00F02CC1">
        <w:rPr>
          <w:rFonts w:asciiTheme="majorHAnsi" w:hAnsiTheme="majorHAnsi"/>
          <w:b/>
          <w:sz w:val="27"/>
          <w:szCs w:val="27"/>
          <w:lang w:val="en-US" w:bidi="en-US"/>
        </w:rPr>
        <w:t>Information stickers</w:t>
      </w:r>
    </w:p>
    <w:p w14:paraId="7295EF41" w14:textId="7046E7D8" w:rsidR="00D90A55" w:rsidRPr="00F02CC1" w:rsidRDefault="00D90A55" w:rsidP="00FD2DCA">
      <w:pPr>
        <w:ind w:left="360"/>
        <w:jc w:val="both"/>
        <w:rPr>
          <w:rFonts w:asciiTheme="majorHAnsi" w:hAnsiTheme="majorHAnsi" w:cs="TimesNewRoman"/>
          <w:color w:val="000000"/>
          <w:sz w:val="27"/>
          <w:szCs w:val="27"/>
        </w:rPr>
      </w:pPr>
      <w:r w:rsidRPr="00F02CC1">
        <w:rPr>
          <w:rFonts w:asciiTheme="majorHAnsi" w:hAnsiTheme="majorHAnsi"/>
          <w:sz w:val="27"/>
          <w:szCs w:val="27"/>
          <w:lang w:val="en-US" w:bidi="en-US"/>
        </w:rPr>
        <w:t xml:space="preserve">Where technical and/or office equipment is procured as required for the implementation of the project or as an outcome of the project, the beneficiary shall attach information stickers at appropriate places on the surface of the equipment. Each sticker shall feature (the flag of the Republic of Bulgaria) the logo of the Bulgarian Development Aid, the flag of the partner country or the beneficiary's logo, as well as the words: </w:t>
      </w:r>
      <w:r w:rsidRPr="00F02CC1">
        <w:rPr>
          <w:rFonts w:asciiTheme="majorHAnsi" w:hAnsiTheme="majorHAnsi"/>
          <w:b/>
          <w:i/>
          <w:sz w:val="27"/>
          <w:szCs w:val="27"/>
          <w:lang w:val="en-US" w:bidi="en-US"/>
        </w:rPr>
        <w:t>‘</w:t>
      </w:r>
      <w:r w:rsidR="009C5698" w:rsidRPr="00F02CC1">
        <w:rPr>
          <w:rFonts w:asciiTheme="majorHAnsi" w:hAnsiTheme="majorHAnsi" w:cs="TimesNewRoman"/>
          <w:b/>
          <w:i/>
          <w:color w:val="000000"/>
          <w:sz w:val="27"/>
          <w:szCs w:val="27"/>
        </w:rPr>
        <w:t xml:space="preserve">Проект /име на проекта/ се финансира със средства по Българската помощ за развитие </w:t>
      </w:r>
      <w:r w:rsidR="009C5698" w:rsidRPr="00F02CC1">
        <w:rPr>
          <w:rFonts w:asciiTheme="majorHAnsi" w:hAnsiTheme="majorHAnsi" w:cs="TimesNewRoman"/>
          <w:b/>
          <w:i/>
          <w:color w:val="000000"/>
          <w:sz w:val="27"/>
          <w:szCs w:val="27"/>
          <w:lang w:val="en-US"/>
        </w:rPr>
        <w:t xml:space="preserve">/ </w:t>
      </w:r>
      <w:r w:rsidR="009C5698" w:rsidRPr="00F02CC1">
        <w:rPr>
          <w:rFonts w:asciiTheme="majorHAnsi" w:hAnsiTheme="majorHAnsi"/>
          <w:b/>
          <w:i/>
          <w:sz w:val="27"/>
          <w:szCs w:val="27"/>
          <w:lang w:val="en-US" w:bidi="en-US"/>
        </w:rPr>
        <w:t xml:space="preserve">The project / </w:t>
      </w:r>
      <w:r w:rsidRPr="00F02CC1">
        <w:rPr>
          <w:rFonts w:asciiTheme="majorHAnsi" w:hAnsiTheme="majorHAnsi"/>
          <w:b/>
          <w:i/>
          <w:sz w:val="27"/>
          <w:szCs w:val="27"/>
          <w:lang w:val="en-US" w:bidi="en-US"/>
        </w:rPr>
        <w:t>Projec</w:t>
      </w:r>
      <w:r w:rsidR="009C5698" w:rsidRPr="00F02CC1">
        <w:rPr>
          <w:rFonts w:asciiTheme="majorHAnsi" w:hAnsiTheme="majorHAnsi"/>
          <w:b/>
          <w:i/>
          <w:sz w:val="27"/>
          <w:szCs w:val="27"/>
          <w:lang w:val="en-US" w:bidi="en-US"/>
        </w:rPr>
        <w:t xml:space="preserve">t Title / </w:t>
      </w:r>
      <w:r w:rsidRPr="00F02CC1">
        <w:rPr>
          <w:rFonts w:asciiTheme="majorHAnsi" w:hAnsiTheme="majorHAnsi"/>
          <w:b/>
          <w:i/>
          <w:sz w:val="27"/>
          <w:szCs w:val="27"/>
          <w:lang w:val="en-US" w:bidi="en-US"/>
        </w:rPr>
        <w:t xml:space="preserve">is funded by the Bulgarian Development Aid’ </w:t>
      </w:r>
    </w:p>
    <w:p w14:paraId="4E3FB2D0" w14:textId="7CBBAD3A" w:rsidR="00C905F3" w:rsidRPr="00F02CC1" w:rsidRDefault="00C905F3" w:rsidP="009D41EC">
      <w:pPr>
        <w:ind w:left="900"/>
        <w:jc w:val="both"/>
        <w:rPr>
          <w:rFonts w:asciiTheme="majorHAnsi" w:hAnsiTheme="majorHAnsi" w:cs="TimesNewRoman"/>
          <w:color w:val="000000"/>
          <w:sz w:val="27"/>
          <w:szCs w:val="27"/>
        </w:rPr>
      </w:pPr>
    </w:p>
    <w:sectPr w:rsidR="00C905F3" w:rsidRPr="00F02CC1" w:rsidSect="0024293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7BD9E" w14:textId="77777777" w:rsidR="00A737BD" w:rsidRDefault="00A737BD" w:rsidP="00F63AE2">
      <w:r>
        <w:separator/>
      </w:r>
    </w:p>
  </w:endnote>
  <w:endnote w:type="continuationSeparator" w:id="0">
    <w:p w14:paraId="2CB9D5AF" w14:textId="77777777" w:rsidR="00A737BD" w:rsidRDefault="00A737BD" w:rsidP="00F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3E325" w14:textId="77777777" w:rsidR="00A737BD" w:rsidRDefault="00A737BD" w:rsidP="00F63AE2">
      <w:r>
        <w:separator/>
      </w:r>
    </w:p>
  </w:footnote>
  <w:footnote w:type="continuationSeparator" w:id="0">
    <w:p w14:paraId="54B16381" w14:textId="77777777" w:rsidR="00A737BD" w:rsidRDefault="00A737BD" w:rsidP="00F63AE2">
      <w:r>
        <w:continuationSeparator/>
      </w:r>
    </w:p>
  </w:footnote>
  <w:footnote w:id="1">
    <w:p w14:paraId="7A6020AE" w14:textId="7469F22E" w:rsidR="00F02CC1" w:rsidRDefault="00F02CC1" w:rsidP="00F02CC1">
      <w:pPr>
        <w:pStyle w:val="FootnoteText"/>
      </w:pPr>
      <w:r>
        <w:rPr>
          <w:rStyle w:val="FootnoteReference"/>
        </w:rPr>
        <w:footnoteRef/>
      </w:r>
      <w:r>
        <w:t xml:space="preserve"> </w:t>
      </w:r>
      <w:r>
        <w:rPr>
          <w:rFonts w:ascii="Cambria" w:hAnsi="Cambria" w:cs="TimesNewRoman,Bold"/>
          <w:noProof/>
          <w:color w:val="000000"/>
          <w:sz w:val="28"/>
          <w:szCs w:val="28"/>
          <w:lang w:val="en-US" w:eastAsia="en-US"/>
        </w:rPr>
        <w:drawing>
          <wp:inline distT="0" distB="0" distL="0" distR="0" wp14:anchorId="47B2C911" wp14:editId="5C92523E">
            <wp:extent cx="251460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743075"/>
                    </a:xfrm>
                    <a:prstGeom prst="rect">
                      <a:avLst/>
                    </a:prstGeom>
                    <a:noFill/>
                    <a:ln>
                      <a:noFill/>
                    </a:ln>
                  </pic:spPr>
                </pic:pic>
              </a:graphicData>
            </a:graphic>
          </wp:inline>
        </w:drawing>
      </w:r>
      <w:r>
        <w:t xml:space="preserve"> </w:t>
      </w:r>
      <w:r>
        <w:rPr>
          <w:noProof/>
          <w:lang w:val="en-US" w:eastAsia="en-US"/>
        </w:rPr>
        <w:drawing>
          <wp:inline distT="0" distB="0" distL="0" distR="0" wp14:anchorId="30D8707C" wp14:editId="65AD43FD">
            <wp:extent cx="19812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447800"/>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51"/>
    <w:multiLevelType w:val="multilevel"/>
    <w:tmpl w:val="7CD474EA"/>
    <w:lvl w:ilvl="0">
      <w:start w:val="1"/>
      <w:numFmt w:val="decimal"/>
      <w:lvlText w:val="%1."/>
      <w:lvlJc w:val="left"/>
      <w:pPr>
        <w:ind w:left="360" w:hanging="360"/>
      </w:pPr>
      <w:rPr>
        <w:rFonts w:hint="default"/>
        <w:b/>
      </w:rPr>
    </w:lvl>
    <w:lvl w:ilvl="1">
      <w:start w:val="1"/>
      <w:numFmt w:val="decimal"/>
      <w:lvlText w:val="%1.%2."/>
      <w:lvlJc w:val="left"/>
      <w:pPr>
        <w:ind w:left="1850"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2071A"/>
    <w:multiLevelType w:val="multilevel"/>
    <w:tmpl w:val="0409001F"/>
    <w:lvl w:ilvl="0">
      <w:start w:val="1"/>
      <w:numFmt w:val="decimal"/>
      <w:lvlText w:val="%1."/>
      <w:lvlJc w:val="left"/>
      <w:pPr>
        <w:ind w:left="810" w:hanging="360"/>
      </w:pPr>
      <w:rPr>
        <w:rFonts w:hint="default"/>
        <w:b/>
        <w:i/>
      </w:rPr>
    </w:lvl>
    <w:lvl w:ilvl="1">
      <w:start w:val="1"/>
      <w:numFmt w:val="decimal"/>
      <w:lvlText w:val="%1.%2."/>
      <w:lvlJc w:val="left"/>
      <w:pPr>
        <w:ind w:left="1242" w:hanging="432"/>
      </w:pPr>
      <w:rPr>
        <w:rFonts w:hint="default"/>
        <w:b/>
        <w:i/>
      </w:rPr>
    </w:lvl>
    <w:lvl w:ilvl="2">
      <w:start w:val="1"/>
      <w:numFmt w:val="decimal"/>
      <w:lvlText w:val="%1.%2.%3."/>
      <w:lvlJc w:val="left"/>
      <w:pPr>
        <w:ind w:left="1674" w:hanging="504"/>
      </w:pPr>
      <w:rPr>
        <w:rFonts w:hint="default"/>
        <w:b/>
        <w:i/>
      </w:rPr>
    </w:lvl>
    <w:lvl w:ilvl="3">
      <w:start w:val="1"/>
      <w:numFmt w:val="decimal"/>
      <w:lvlText w:val="%1.%2.%3.%4."/>
      <w:lvlJc w:val="left"/>
      <w:pPr>
        <w:ind w:left="2178" w:hanging="648"/>
      </w:pPr>
      <w:rPr>
        <w:rFonts w:hint="default"/>
        <w:b/>
        <w:i/>
      </w:rPr>
    </w:lvl>
    <w:lvl w:ilvl="4">
      <w:start w:val="1"/>
      <w:numFmt w:val="decimal"/>
      <w:lvlText w:val="%1.%2.%3.%4.%5."/>
      <w:lvlJc w:val="left"/>
      <w:pPr>
        <w:ind w:left="2682" w:hanging="792"/>
      </w:pPr>
      <w:rPr>
        <w:rFonts w:hint="default"/>
        <w:b/>
        <w:i/>
      </w:rPr>
    </w:lvl>
    <w:lvl w:ilvl="5">
      <w:start w:val="1"/>
      <w:numFmt w:val="decimal"/>
      <w:lvlText w:val="%1.%2.%3.%4.%5.%6."/>
      <w:lvlJc w:val="left"/>
      <w:pPr>
        <w:ind w:left="3186" w:hanging="936"/>
      </w:pPr>
      <w:rPr>
        <w:rFonts w:hint="default"/>
        <w:b/>
        <w:i/>
      </w:rPr>
    </w:lvl>
    <w:lvl w:ilvl="6">
      <w:start w:val="1"/>
      <w:numFmt w:val="decimal"/>
      <w:lvlText w:val="%1.%2.%3.%4.%5.%6.%7."/>
      <w:lvlJc w:val="left"/>
      <w:pPr>
        <w:ind w:left="3690" w:hanging="1080"/>
      </w:pPr>
      <w:rPr>
        <w:rFonts w:hint="default"/>
        <w:b/>
        <w:i/>
      </w:rPr>
    </w:lvl>
    <w:lvl w:ilvl="7">
      <w:start w:val="1"/>
      <w:numFmt w:val="decimal"/>
      <w:lvlText w:val="%1.%2.%3.%4.%5.%6.%7.%8."/>
      <w:lvlJc w:val="left"/>
      <w:pPr>
        <w:ind w:left="4194" w:hanging="1224"/>
      </w:pPr>
      <w:rPr>
        <w:rFonts w:hint="default"/>
        <w:b/>
        <w:i/>
      </w:rPr>
    </w:lvl>
    <w:lvl w:ilvl="8">
      <w:start w:val="1"/>
      <w:numFmt w:val="decimal"/>
      <w:lvlText w:val="%1.%2.%3.%4.%5.%6.%7.%8.%9."/>
      <w:lvlJc w:val="left"/>
      <w:pPr>
        <w:ind w:left="4770" w:hanging="1440"/>
      </w:pPr>
      <w:rPr>
        <w:rFonts w:hint="default"/>
        <w:b/>
        <w:i/>
      </w:rPr>
    </w:lvl>
  </w:abstractNum>
  <w:abstractNum w:abstractNumId="2" w15:restartNumberingAfterBreak="0">
    <w:nsid w:val="0EFA4BF0"/>
    <w:multiLevelType w:val="multilevel"/>
    <w:tmpl w:val="603EC7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BB551A"/>
    <w:multiLevelType w:val="hybridMultilevel"/>
    <w:tmpl w:val="FB905EA2"/>
    <w:lvl w:ilvl="0" w:tplc="FAA0837E">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00740"/>
    <w:multiLevelType w:val="hybridMultilevel"/>
    <w:tmpl w:val="52C48FEE"/>
    <w:lvl w:ilvl="0" w:tplc="AC1C5DDC">
      <w:start w:val="2"/>
      <w:numFmt w:val="bullet"/>
      <w:lvlText w:val="-"/>
      <w:lvlJc w:val="left"/>
      <w:pPr>
        <w:ind w:left="1152" w:hanging="360"/>
      </w:pPr>
      <w:rPr>
        <w:rFonts w:ascii="Cambria" w:eastAsia="Times New Roman" w:hAnsi="Cambria"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E035468"/>
    <w:multiLevelType w:val="hybridMultilevel"/>
    <w:tmpl w:val="CD280534"/>
    <w:lvl w:ilvl="0" w:tplc="3E001A72">
      <w:numFmt w:val="bullet"/>
      <w:lvlText w:val=""/>
      <w:lvlJc w:val="left"/>
      <w:pPr>
        <w:ind w:left="540" w:hanging="360"/>
      </w:pPr>
      <w:rPr>
        <w:rFonts w:ascii="Symbol" w:eastAsia="Times New Roman" w:hAnsi="Symbol" w:cs="TimesNewRoman,Bol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53449E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5DD91743"/>
    <w:multiLevelType w:val="hybridMultilevel"/>
    <w:tmpl w:val="6E5C47D0"/>
    <w:lvl w:ilvl="0" w:tplc="272870C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B308F2"/>
    <w:multiLevelType w:val="hybridMultilevel"/>
    <w:tmpl w:val="D79C20E2"/>
    <w:lvl w:ilvl="0" w:tplc="BE181668">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0E71100"/>
    <w:multiLevelType w:val="multilevel"/>
    <w:tmpl w:val="862A713E"/>
    <w:lvl w:ilvl="0">
      <w:start w:val="1"/>
      <w:numFmt w:val="decimal"/>
      <w:lvlText w:val="%1."/>
      <w:lvlJc w:val="left"/>
      <w:pPr>
        <w:ind w:left="1080" w:hanging="360"/>
      </w:pPr>
      <w:rPr>
        <w:rFonts w:hint="default"/>
        <w:b/>
      </w:rPr>
    </w:lvl>
    <w:lvl w:ilvl="1">
      <w:start w:val="1"/>
      <w:numFmt w:val="decimal"/>
      <w:isLgl/>
      <w:lvlText w:val="%1.%2"/>
      <w:lvlJc w:val="left"/>
      <w:pPr>
        <w:ind w:left="1515" w:hanging="435"/>
      </w:pPr>
      <w:rPr>
        <w:rFonts w:cs="TimesNewRoman,Bold" w:hint="default"/>
        <w:b/>
      </w:rPr>
    </w:lvl>
    <w:lvl w:ilvl="2">
      <w:start w:val="1"/>
      <w:numFmt w:val="decimal"/>
      <w:isLgl/>
      <w:lvlText w:val="%1.%2.%3"/>
      <w:lvlJc w:val="left"/>
      <w:pPr>
        <w:ind w:left="2160" w:hanging="720"/>
      </w:pPr>
      <w:rPr>
        <w:rFonts w:cs="TimesNewRoman,Bold" w:hint="default"/>
        <w:b/>
      </w:rPr>
    </w:lvl>
    <w:lvl w:ilvl="3">
      <w:start w:val="1"/>
      <w:numFmt w:val="decimal"/>
      <w:isLgl/>
      <w:lvlText w:val="%1.%2.%3.%4"/>
      <w:lvlJc w:val="left"/>
      <w:pPr>
        <w:ind w:left="2880" w:hanging="1080"/>
      </w:pPr>
      <w:rPr>
        <w:rFonts w:cs="TimesNewRoman,Bold" w:hint="default"/>
        <w:b/>
      </w:rPr>
    </w:lvl>
    <w:lvl w:ilvl="4">
      <w:start w:val="1"/>
      <w:numFmt w:val="decimal"/>
      <w:isLgl/>
      <w:lvlText w:val="%1.%2.%3.%4.%5"/>
      <w:lvlJc w:val="left"/>
      <w:pPr>
        <w:ind w:left="3240" w:hanging="1080"/>
      </w:pPr>
      <w:rPr>
        <w:rFonts w:cs="TimesNewRoman,Bold" w:hint="default"/>
        <w:b/>
      </w:rPr>
    </w:lvl>
    <w:lvl w:ilvl="5">
      <w:start w:val="1"/>
      <w:numFmt w:val="decimal"/>
      <w:isLgl/>
      <w:lvlText w:val="%1.%2.%3.%4.%5.%6"/>
      <w:lvlJc w:val="left"/>
      <w:pPr>
        <w:ind w:left="3960" w:hanging="1440"/>
      </w:pPr>
      <w:rPr>
        <w:rFonts w:cs="TimesNewRoman,Bold" w:hint="default"/>
        <w:b/>
      </w:rPr>
    </w:lvl>
    <w:lvl w:ilvl="6">
      <w:start w:val="1"/>
      <w:numFmt w:val="decimal"/>
      <w:isLgl/>
      <w:lvlText w:val="%1.%2.%3.%4.%5.%6.%7"/>
      <w:lvlJc w:val="left"/>
      <w:pPr>
        <w:ind w:left="4320" w:hanging="1440"/>
      </w:pPr>
      <w:rPr>
        <w:rFonts w:cs="TimesNewRoman,Bold" w:hint="default"/>
        <w:b/>
      </w:rPr>
    </w:lvl>
    <w:lvl w:ilvl="7">
      <w:start w:val="1"/>
      <w:numFmt w:val="decimal"/>
      <w:isLgl/>
      <w:lvlText w:val="%1.%2.%3.%4.%5.%6.%7.%8"/>
      <w:lvlJc w:val="left"/>
      <w:pPr>
        <w:ind w:left="5040" w:hanging="1800"/>
      </w:pPr>
      <w:rPr>
        <w:rFonts w:cs="TimesNewRoman,Bold" w:hint="default"/>
        <w:b/>
      </w:rPr>
    </w:lvl>
    <w:lvl w:ilvl="8">
      <w:start w:val="1"/>
      <w:numFmt w:val="decimal"/>
      <w:isLgl/>
      <w:lvlText w:val="%1.%2.%3.%4.%5.%6.%7.%8.%9"/>
      <w:lvlJc w:val="left"/>
      <w:pPr>
        <w:ind w:left="5400" w:hanging="1800"/>
      </w:pPr>
      <w:rPr>
        <w:rFonts w:cs="TimesNewRoman,Bold" w:hint="default"/>
        <w:b/>
      </w:rPr>
    </w:lvl>
  </w:abstractNum>
  <w:num w:numId="1">
    <w:abstractNumId w:val="5"/>
  </w:num>
  <w:num w:numId="2">
    <w:abstractNumId w:val="9"/>
  </w:num>
  <w:num w:numId="3">
    <w:abstractNumId w:val="8"/>
  </w:num>
  <w:num w:numId="4">
    <w:abstractNumId w:val="1"/>
  </w:num>
  <w:num w:numId="5">
    <w:abstractNumId w:val="0"/>
  </w:num>
  <w:num w:numId="6">
    <w:abstractNumId w:val="6"/>
  </w:num>
  <w:num w:numId="7">
    <w:abstractNumId w:val="2"/>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55"/>
    <w:rsid w:val="0003287E"/>
    <w:rsid w:val="00085C47"/>
    <w:rsid w:val="00111C8F"/>
    <w:rsid w:val="0016184F"/>
    <w:rsid w:val="001726A8"/>
    <w:rsid w:val="00175969"/>
    <w:rsid w:val="00184229"/>
    <w:rsid w:val="00195F27"/>
    <w:rsid w:val="001C373A"/>
    <w:rsid w:val="001C6074"/>
    <w:rsid w:val="001E7619"/>
    <w:rsid w:val="002328F5"/>
    <w:rsid w:val="00240940"/>
    <w:rsid w:val="00242936"/>
    <w:rsid w:val="002C3D79"/>
    <w:rsid w:val="002E73CD"/>
    <w:rsid w:val="003205BD"/>
    <w:rsid w:val="00351B90"/>
    <w:rsid w:val="00396576"/>
    <w:rsid w:val="003B448D"/>
    <w:rsid w:val="003C3E03"/>
    <w:rsid w:val="003E7346"/>
    <w:rsid w:val="00414CDA"/>
    <w:rsid w:val="00427306"/>
    <w:rsid w:val="004640CB"/>
    <w:rsid w:val="00481124"/>
    <w:rsid w:val="004A5DE4"/>
    <w:rsid w:val="00505523"/>
    <w:rsid w:val="00524009"/>
    <w:rsid w:val="00565EE1"/>
    <w:rsid w:val="00596A59"/>
    <w:rsid w:val="00633C6A"/>
    <w:rsid w:val="00686B8A"/>
    <w:rsid w:val="006B693F"/>
    <w:rsid w:val="006D46C2"/>
    <w:rsid w:val="00725A7B"/>
    <w:rsid w:val="00750EDA"/>
    <w:rsid w:val="0077312E"/>
    <w:rsid w:val="0077556F"/>
    <w:rsid w:val="007B079C"/>
    <w:rsid w:val="007E03E7"/>
    <w:rsid w:val="00801B3B"/>
    <w:rsid w:val="00802FF5"/>
    <w:rsid w:val="00806118"/>
    <w:rsid w:val="00834839"/>
    <w:rsid w:val="00857AAC"/>
    <w:rsid w:val="00863F79"/>
    <w:rsid w:val="00872F1B"/>
    <w:rsid w:val="008C1E59"/>
    <w:rsid w:val="0092723D"/>
    <w:rsid w:val="00936261"/>
    <w:rsid w:val="00941ED7"/>
    <w:rsid w:val="00977B05"/>
    <w:rsid w:val="00984022"/>
    <w:rsid w:val="00985165"/>
    <w:rsid w:val="009C5698"/>
    <w:rsid w:val="009D41EC"/>
    <w:rsid w:val="009E6535"/>
    <w:rsid w:val="00A108BE"/>
    <w:rsid w:val="00A1369F"/>
    <w:rsid w:val="00A3076A"/>
    <w:rsid w:val="00A4457C"/>
    <w:rsid w:val="00A6302A"/>
    <w:rsid w:val="00A737BD"/>
    <w:rsid w:val="00A90B8A"/>
    <w:rsid w:val="00AA2491"/>
    <w:rsid w:val="00AB5405"/>
    <w:rsid w:val="00AE7704"/>
    <w:rsid w:val="00B1244B"/>
    <w:rsid w:val="00BA0556"/>
    <w:rsid w:val="00C905F3"/>
    <w:rsid w:val="00CA1AA8"/>
    <w:rsid w:val="00CC095F"/>
    <w:rsid w:val="00D20A08"/>
    <w:rsid w:val="00D25E48"/>
    <w:rsid w:val="00D5033D"/>
    <w:rsid w:val="00D51191"/>
    <w:rsid w:val="00D70EF6"/>
    <w:rsid w:val="00D73B6F"/>
    <w:rsid w:val="00D81436"/>
    <w:rsid w:val="00D814A2"/>
    <w:rsid w:val="00D90A55"/>
    <w:rsid w:val="00D933DE"/>
    <w:rsid w:val="00DB42CE"/>
    <w:rsid w:val="00E132F3"/>
    <w:rsid w:val="00E27776"/>
    <w:rsid w:val="00E80801"/>
    <w:rsid w:val="00EF1DFF"/>
    <w:rsid w:val="00F02CC1"/>
    <w:rsid w:val="00F26F17"/>
    <w:rsid w:val="00F63AE2"/>
    <w:rsid w:val="00FB1536"/>
    <w:rsid w:val="00FC2846"/>
    <w:rsid w:val="00FD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595F"/>
  <w15:docId w15:val="{74BCEFB3-1506-47C9-A3E8-33D495A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5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0A55"/>
    <w:pPr>
      <w:widowControl/>
      <w:autoSpaceDE/>
      <w:autoSpaceDN/>
      <w:adjustRightInd/>
      <w:ind w:left="720"/>
      <w:contextualSpacing/>
    </w:pPr>
  </w:style>
  <w:style w:type="character" w:customStyle="1" w:styleId="ListParagraphChar">
    <w:name w:val="List Paragraph Char"/>
    <w:link w:val="ListParagraph"/>
    <w:uiPriority w:val="34"/>
    <w:locked/>
    <w:rsid w:val="00D90A55"/>
    <w:rPr>
      <w:rFonts w:ascii="Times New Roman" w:eastAsia="Times New Roman" w:hAnsi="Times New Roman" w:cs="Times New Roman"/>
      <w:sz w:val="24"/>
      <w:szCs w:val="24"/>
      <w:lang w:val="bg-BG" w:eastAsia="bg-BG"/>
    </w:rPr>
  </w:style>
  <w:style w:type="character" w:customStyle="1" w:styleId="FontStyle11">
    <w:name w:val="Font Style11"/>
    <w:uiPriority w:val="99"/>
    <w:rsid w:val="00D933DE"/>
    <w:rPr>
      <w:rFonts w:ascii="Times New Roman" w:hAnsi="Times New Roman" w:cs="Times New Roman"/>
      <w:b/>
      <w:bCs/>
      <w:sz w:val="24"/>
      <w:szCs w:val="24"/>
    </w:rPr>
  </w:style>
  <w:style w:type="paragraph" w:styleId="Header">
    <w:name w:val="header"/>
    <w:basedOn w:val="Normal"/>
    <w:link w:val="HeaderChar"/>
    <w:uiPriority w:val="99"/>
    <w:unhideWhenUsed/>
    <w:rsid w:val="00F63AE2"/>
    <w:pPr>
      <w:tabs>
        <w:tab w:val="center" w:pos="4703"/>
        <w:tab w:val="right" w:pos="9406"/>
      </w:tabs>
    </w:pPr>
  </w:style>
  <w:style w:type="character" w:customStyle="1" w:styleId="HeaderChar">
    <w:name w:val="Header Char"/>
    <w:basedOn w:val="DefaultParagraphFont"/>
    <w:link w:val="Header"/>
    <w:uiPriority w:val="99"/>
    <w:rsid w:val="00F63AE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F63AE2"/>
    <w:pPr>
      <w:tabs>
        <w:tab w:val="center" w:pos="4703"/>
        <w:tab w:val="right" w:pos="9406"/>
      </w:tabs>
    </w:pPr>
  </w:style>
  <w:style w:type="character" w:customStyle="1" w:styleId="FooterChar">
    <w:name w:val="Footer Char"/>
    <w:basedOn w:val="DefaultParagraphFont"/>
    <w:link w:val="Footer"/>
    <w:uiPriority w:val="99"/>
    <w:rsid w:val="00F63AE2"/>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2328F5"/>
    <w:rPr>
      <w:rFonts w:ascii="Tahoma" w:hAnsi="Tahoma" w:cs="Tahoma"/>
      <w:sz w:val="16"/>
      <w:szCs w:val="16"/>
    </w:rPr>
  </w:style>
  <w:style w:type="character" w:customStyle="1" w:styleId="BalloonTextChar">
    <w:name w:val="Balloon Text Char"/>
    <w:basedOn w:val="DefaultParagraphFont"/>
    <w:link w:val="BalloonText"/>
    <w:uiPriority w:val="99"/>
    <w:semiHidden/>
    <w:rsid w:val="002328F5"/>
    <w:rPr>
      <w:rFonts w:ascii="Tahoma" w:eastAsia="Times New Roman" w:hAnsi="Tahoma" w:cs="Tahoma"/>
      <w:sz w:val="16"/>
      <w:szCs w:val="16"/>
      <w:lang w:val="bg-BG" w:eastAsia="bg-BG"/>
    </w:rPr>
  </w:style>
  <w:style w:type="character" w:styleId="CommentReference">
    <w:name w:val="annotation reference"/>
    <w:basedOn w:val="DefaultParagraphFont"/>
    <w:uiPriority w:val="99"/>
    <w:semiHidden/>
    <w:unhideWhenUsed/>
    <w:rsid w:val="00936261"/>
    <w:rPr>
      <w:sz w:val="16"/>
      <w:szCs w:val="16"/>
    </w:rPr>
  </w:style>
  <w:style w:type="paragraph" w:styleId="CommentText">
    <w:name w:val="annotation text"/>
    <w:basedOn w:val="Normal"/>
    <w:link w:val="CommentTextChar"/>
    <w:uiPriority w:val="99"/>
    <w:semiHidden/>
    <w:unhideWhenUsed/>
    <w:rsid w:val="00936261"/>
    <w:rPr>
      <w:sz w:val="20"/>
      <w:szCs w:val="20"/>
    </w:rPr>
  </w:style>
  <w:style w:type="character" w:customStyle="1" w:styleId="CommentTextChar">
    <w:name w:val="Comment Text Char"/>
    <w:basedOn w:val="DefaultParagraphFont"/>
    <w:link w:val="CommentText"/>
    <w:uiPriority w:val="99"/>
    <w:semiHidden/>
    <w:rsid w:val="00936261"/>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36261"/>
    <w:rPr>
      <w:b/>
      <w:bCs/>
    </w:rPr>
  </w:style>
  <w:style w:type="character" w:customStyle="1" w:styleId="CommentSubjectChar">
    <w:name w:val="Comment Subject Char"/>
    <w:basedOn w:val="CommentTextChar"/>
    <w:link w:val="CommentSubject"/>
    <w:uiPriority w:val="99"/>
    <w:semiHidden/>
    <w:rsid w:val="00936261"/>
    <w:rPr>
      <w:rFonts w:ascii="Times New Roman" w:eastAsia="Times New Roman" w:hAnsi="Times New Roman" w:cs="Times New Roman"/>
      <w:b/>
      <w:bCs/>
      <w:sz w:val="20"/>
      <w:szCs w:val="20"/>
      <w:lang w:val="bg-BG" w:eastAsia="bg-BG"/>
    </w:rPr>
  </w:style>
  <w:style w:type="paragraph" w:styleId="FootnoteText">
    <w:name w:val="footnote text"/>
    <w:basedOn w:val="Normal"/>
    <w:link w:val="FootnoteTextChar"/>
    <w:uiPriority w:val="99"/>
    <w:semiHidden/>
    <w:unhideWhenUsed/>
    <w:rsid w:val="00C905F3"/>
    <w:rPr>
      <w:sz w:val="20"/>
      <w:szCs w:val="20"/>
    </w:rPr>
  </w:style>
  <w:style w:type="character" w:customStyle="1" w:styleId="FootnoteTextChar">
    <w:name w:val="Footnote Text Char"/>
    <w:basedOn w:val="DefaultParagraphFont"/>
    <w:link w:val="FootnoteText"/>
    <w:uiPriority w:val="99"/>
    <w:semiHidden/>
    <w:rsid w:val="00C905F3"/>
    <w:rPr>
      <w:rFonts w:ascii="Times New Roman" w:eastAsia="Times New Roman" w:hAnsi="Times New Roman" w:cs="Times New Roman"/>
      <w:sz w:val="20"/>
      <w:szCs w:val="20"/>
      <w:lang w:val="bg-BG" w:eastAsia="bg-BG"/>
    </w:rPr>
  </w:style>
  <w:style w:type="character" w:styleId="FootnoteReference">
    <w:name w:val="footnote reference"/>
    <w:basedOn w:val="DefaultParagraphFont"/>
    <w:uiPriority w:val="99"/>
    <w:semiHidden/>
    <w:unhideWhenUsed/>
    <w:rsid w:val="00C905F3"/>
    <w:rPr>
      <w:vertAlign w:val="superscript"/>
    </w:rPr>
  </w:style>
  <w:style w:type="table" w:styleId="TableGrid">
    <w:name w:val="Table Grid"/>
    <w:basedOn w:val="TableNormal"/>
    <w:uiPriority w:val="59"/>
    <w:rsid w:val="009C5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AA273-1E52-4325-8334-DD3B5753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pbutchkov</dc:creator>
  <cp:lastModifiedBy>Iskra Dimitrova Angelova</cp:lastModifiedBy>
  <cp:revision>2</cp:revision>
  <dcterms:created xsi:type="dcterms:W3CDTF">2023-04-10T12:37:00Z</dcterms:created>
  <dcterms:modified xsi:type="dcterms:W3CDTF">2023-04-10T12:37:00Z</dcterms:modified>
</cp:coreProperties>
</file>